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57" w:rsidRPr="00BC2183" w:rsidRDefault="00A41AA7" w:rsidP="00A41AA7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BC2183">
        <w:rPr>
          <w:rFonts w:asciiTheme="minorBidi" w:hAnsiTheme="minorBidi"/>
          <w:b/>
          <w:bCs/>
          <w:sz w:val="32"/>
          <w:szCs w:val="32"/>
          <w:cs/>
        </w:rPr>
        <w:t>พระราชบัญญัติการฟื้นฟูสมรรถภาพคนพิการ พ.ศ.2535</w:t>
      </w:r>
    </w:p>
    <w:p w:rsidR="00A41AA7" w:rsidRPr="00A41AA7" w:rsidRDefault="00A41AA7" w:rsidP="00A4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</w:rPr>
      </w:pPr>
      <w:bookmarkStart w:id="0" w:name="1"/>
      <w:r w:rsidRPr="00A41AA7">
        <w:rPr>
          <w:rFonts w:asciiTheme="minorBidi" w:eastAsia="Times New Roman" w:hAnsiTheme="minorBidi"/>
          <w:b/>
          <w:bCs/>
          <w:color w:val="000000"/>
          <w:sz w:val="32"/>
          <w:szCs w:val="32"/>
          <w:cs/>
        </w:rPr>
        <w:t xml:space="preserve">ภูมิพลอดุลยเดช </w:t>
      </w:r>
      <w:proofErr w:type="spellStart"/>
      <w:r w:rsidRPr="00A41AA7">
        <w:rPr>
          <w:rFonts w:asciiTheme="minorBidi" w:eastAsia="Times New Roman" w:hAnsiTheme="minorBidi"/>
          <w:b/>
          <w:bCs/>
          <w:color w:val="000000"/>
          <w:sz w:val="32"/>
          <w:szCs w:val="32"/>
          <w:cs/>
        </w:rPr>
        <w:t>ป.ร.</w:t>
      </w:r>
      <w:proofErr w:type="spellEnd"/>
    </w:p>
    <w:p w:rsidR="00A41AA7" w:rsidRPr="00A41AA7" w:rsidRDefault="00A41AA7" w:rsidP="00A4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</w:rPr>
      </w:pPr>
      <w:r w:rsidRPr="00A41AA7">
        <w:rPr>
          <w:rFonts w:asciiTheme="minorBidi" w:eastAsia="Times New Roman" w:hAnsiTheme="minorBidi"/>
          <w:b/>
          <w:bCs/>
          <w:color w:val="000000"/>
          <w:sz w:val="32"/>
          <w:szCs w:val="32"/>
          <w:cs/>
        </w:rPr>
        <w:t xml:space="preserve">ให้ไว้ ณ วันที่ </w:t>
      </w:r>
      <w:r w:rsidRPr="00A41AA7">
        <w:rPr>
          <w:rFonts w:asciiTheme="minorBidi" w:eastAsia="Times New Roman" w:hAnsiTheme="minorBidi"/>
          <w:b/>
          <w:bCs/>
          <w:color w:val="000000"/>
          <w:sz w:val="32"/>
          <w:szCs w:val="32"/>
        </w:rPr>
        <w:t xml:space="preserve">20 </w:t>
      </w:r>
      <w:r w:rsidRPr="00A41AA7">
        <w:rPr>
          <w:rFonts w:asciiTheme="minorBidi" w:eastAsia="Times New Roman" w:hAnsiTheme="minorBidi"/>
          <w:b/>
          <w:bCs/>
          <w:color w:val="000000"/>
          <w:sz w:val="32"/>
          <w:szCs w:val="32"/>
          <w:cs/>
        </w:rPr>
        <w:t xml:space="preserve">พฤศจิกายน พ.ศ. </w:t>
      </w:r>
      <w:r w:rsidRPr="00A41AA7">
        <w:rPr>
          <w:rFonts w:asciiTheme="minorBidi" w:eastAsia="Times New Roman" w:hAnsiTheme="minorBidi"/>
          <w:b/>
          <w:bCs/>
          <w:color w:val="000000"/>
          <w:sz w:val="32"/>
          <w:szCs w:val="32"/>
        </w:rPr>
        <w:t>2534</w:t>
      </w:r>
    </w:p>
    <w:p w:rsidR="00A41AA7" w:rsidRPr="00BC2183" w:rsidRDefault="00A41AA7" w:rsidP="00A4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</w:rPr>
      </w:pPr>
      <w:r w:rsidRPr="00A41AA7">
        <w:rPr>
          <w:rFonts w:asciiTheme="minorBidi" w:eastAsia="Times New Roman" w:hAnsiTheme="minorBidi"/>
          <w:b/>
          <w:bCs/>
          <w:color w:val="000000"/>
          <w:sz w:val="32"/>
          <w:szCs w:val="32"/>
          <w:cs/>
        </w:rPr>
        <w:t xml:space="preserve">เป็นปีที่ </w:t>
      </w:r>
      <w:r w:rsidRPr="00A41AA7">
        <w:rPr>
          <w:rFonts w:asciiTheme="minorBidi" w:eastAsia="Times New Roman" w:hAnsiTheme="minorBidi"/>
          <w:b/>
          <w:bCs/>
          <w:color w:val="000000"/>
          <w:sz w:val="32"/>
          <w:szCs w:val="32"/>
        </w:rPr>
        <w:t xml:space="preserve">46 </w:t>
      </w:r>
      <w:r w:rsidRPr="00A41AA7">
        <w:rPr>
          <w:rFonts w:asciiTheme="minorBidi" w:eastAsia="Times New Roman" w:hAnsiTheme="minorBidi"/>
          <w:b/>
          <w:bCs/>
          <w:color w:val="000000"/>
          <w:sz w:val="32"/>
          <w:szCs w:val="32"/>
          <w:cs/>
        </w:rPr>
        <w:t>ในรัชกาลปัจจุบั</w:t>
      </w:r>
      <w:r w:rsidRPr="00BC2183">
        <w:rPr>
          <w:rFonts w:asciiTheme="minorBidi" w:eastAsia="Times New Roman" w:hAnsiTheme="minorBidi" w:hint="cs"/>
          <w:b/>
          <w:bCs/>
          <w:color w:val="000000"/>
          <w:sz w:val="32"/>
          <w:szCs w:val="32"/>
          <w:cs/>
        </w:rPr>
        <w:t>น</w:t>
      </w:r>
    </w:p>
    <w:p w:rsidR="00A41AA7" w:rsidRDefault="00A41AA7" w:rsidP="00A4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</w:rPr>
      </w:pPr>
    </w:p>
    <w:p w:rsidR="00251F7D" w:rsidRDefault="009C45B8" w:rsidP="00A4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hint="cs"/>
          <w:color w:val="000000"/>
          <w:sz w:val="32"/>
          <w:szCs w:val="32"/>
        </w:rPr>
      </w:pP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 xml:space="preserve">        </w:t>
      </w:r>
      <w:r w:rsidR="000C0DB0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พระบาทสมเด็จพระ</w:t>
      </w:r>
      <w:proofErr w:type="spellStart"/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ปรมินท</w:t>
      </w:r>
      <w:proofErr w:type="spellEnd"/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รมหาภูมิพลอดุลยเดช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มีพระบรมราชโองการ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โปรดเกล้าฯ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ให้ประกาศว่า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โดยที่เป็นการสมควรมีกฎหมายว่าด้วยการฟื้นฟูสมรรถภาพคนพิการ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จึงทรงพระกรุณาโปรดเกล้าฯ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ให้ตราพระราชบัญญัติขึ้นไว้โดยคำแนะนำ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และยินยอมของสภานิติบัญญัติแห่งชาติ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ดังต่อไปนี้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1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พระราชบัญญัตินี้เรียกว่า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"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พระราชบัญญัติการฟื้นฟูสมรรถภาพ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คนพิการ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พ.ศ.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2534"        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2*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พระราชบัญญัตินี้ให้ใช้บังคับเมื่อพ้นกำหนดหนึ่งร้อยแปดสิบวัน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นับแต่วันประกาศในราชกิจจา</w:t>
      </w:r>
      <w:proofErr w:type="spellStart"/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นุเบกษา</w:t>
      </w:r>
      <w:proofErr w:type="spellEnd"/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เป็นต้นไป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*[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รก.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2534/205/18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พ/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25 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พฤศจิกายน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2534]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3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บรรดาบทกฎหมาย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กฎ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และข้อบังคับอื่น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ในส่วนที่มีบัญญัติ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ไว้แล้วในพระราชบัญญัตินี้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หรือซึ่งขัดหรือแย้งกับบทแห่งพระราชบัญญัตินี้</w:t>
      </w:r>
      <w:r w:rsidR="00251F7D">
        <w:rPr>
          <w:rFonts w:asciiTheme="minorBidi" w:hAnsiTheme="minorBidi"/>
          <w:color w:val="000000"/>
          <w:sz w:val="32"/>
          <w:szCs w:val="32"/>
        </w:rPr>
        <w:t xml:space="preserve"> 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ให้ใช้พระราชบัญญัตินี้แทน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4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ในพระราชบัญญัตินี้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"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คนพิการ"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หมายความว่า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คนที่มีความผิดปกติหรือบกพร่องทาง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ร่างกาย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ทางสติปัญญา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หรือทางจิตใจ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ตามประเภทและหลักเกณฑ์ที่กำหนดในกฎกระทรวง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"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การฟื้นฟูสมรรถภาพคนพิการ"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หมายความว่า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การเสริมสร้าง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สมรรถภาพหรือการเสริมสร้างความสามารถของคนพิการให้มีสภาพที่ดีขึ้น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โดยอาศัยวิธีการทางการแพทย์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ทางการศึกษา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ทางสังคม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และการฝึกอาชีพ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เพื่อให้คนพิการได้มีโอกาสทำงาน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หรือดำรงชีวิตในสังคมทัดเทียมคนปกติ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"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คณะกรรมการ"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หมายความว่า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คณะกรรมการฟื้นฟูสมรรถภาพ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คนพิการ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"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รัฐมนตรี"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หมายความว่า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รัฐมนตรีผู้รักษาการตามพระราชบัญญัตินี้</w:t>
      </w:r>
    </w:p>
    <w:p w:rsidR="00886748" w:rsidRDefault="00251F7D" w:rsidP="00A4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pple-style-span"/>
          <w:rFonts w:asciiTheme="minorBidi" w:hAnsiTheme="minorBidi"/>
          <w:color w:val="000000"/>
          <w:sz w:val="32"/>
          <w:szCs w:val="32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cs/>
        </w:rPr>
        <w:t xml:space="preserve">          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5</w:t>
      </w:r>
      <w:proofErr w:type="gramStart"/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ให้มีคณะกรรมการฟื้นฟูสมรรถภาพคนพิการ</w:t>
      </w:r>
      <w:proofErr w:type="gramEnd"/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ประกอบด้วย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รัฐมนตรีว่าการกระทรวงมหาดไทย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เป็นประธานกรรมการ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ปลัดกระทรวงกลาโหม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ปลัดกระทรวงมหาดไทย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ปลัดกระทรวงศึกษาธิการ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ปลัดกระทรวง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สาธารณสุข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ปลัดทบวงมหาวิทยาลัย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ผู้อำนวยการสำนักงบประมาณ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อธิบด</w:t>
      </w: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ี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กรมการแพทย์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อธิบดีกรมประชาสงเคราะห์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อธิบดีกรมสามัญศึกษา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และผู้ทรง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คุณวุฒิอีกไม่เกินหกคนซึ่งรัฐมนตรีแต่งตั้งเป็นกรรมการ</w:t>
      </w:r>
    </w:p>
    <w:p w:rsidR="00A41AA7" w:rsidRDefault="00886748" w:rsidP="00A4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</w:rPr>
      </w:pP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 xml:space="preserve">          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ให้หัวหน้าสำนักงานคณะกรรมการฟื้นฟูสมรรถภาพคนพิการเป็น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ลขานุการและให้คณะกรรมการมีอำนาจแต่งตั้งเจ้าหน้าที่ในกรมประชาสงเคราะห์ไม่เกินสองคนเป็นผู้ช่วยเลขานุการ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การแต่งตั้งผู้ทรงคุณวุฒิตามวรรคหนึ่ง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ให้รัฐมนตรีแต่งตั้งจากคนพิการ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ซึ่งเป็นผู้แทนองค์กรที่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lastRenderedPageBreak/>
        <w:t>เกี่ยวข้องกับคนพิการไม่น้อยกว่าสองคน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6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ให้คณะกรรมการมีอำนาจหน้าที่ดังต่อไปนี้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(1)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เสนอแนะนโยบายการดำเนินงานและแผนบริหารงานเกี่ยวกับ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การสงเคราะห์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การพัฒนา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และการฟื้นฟูสมรรถภาพคนพิการต่อรัฐมนตรี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เพื่อนำเสนอคณะรัฐมนตรีพิจารณาให้ความเห็นชอบ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และมอบหมายให้ส่วน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ราชการหรือหน่วยงานของรัฐที่เกี่ยวข้องรับไปดำเนินการตามอำนาจหน้าที่ต่อไป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(2)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ให้คำปรึกษา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คำแนะนำ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และความเห็นแก่รัฐมนตรีในการ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ปฏิบัติตามพระราชบัญญัตินี้</w:t>
      </w:r>
      <w:r w:rsidR="00A41AA7" w:rsidRPr="00A41AA7">
        <w:rPr>
          <w:rFonts w:asciiTheme="minorBidi" w:hAnsiTheme="minorBidi"/>
          <w:color w:val="000000"/>
          <w:sz w:val="32"/>
          <w:szCs w:val="32"/>
        </w:rPr>
        <w:br/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(3)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สนับสนุนและส่งเสริมการดำเนินงานเกี่ยวกับการสงเคราะห์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การพัฒนา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และการฟื้นฟูสมรรถภาพคนพิการแก่ส่วนราชการหน่วยงานของรัฐและเอกชนที่เกี่ยวข้อง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โดยให้ความช่วยเหลือทางวิชาการ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เงินอุดหนุน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สิ่ง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อำนวยความสะดวก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หรือบริการต่าง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ๆ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A41AA7" w:rsidRPr="00A41AA7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ตามที่เห็นสมควร</w:t>
      </w:r>
    </w:p>
    <w:p w:rsidR="00D454C2" w:rsidRDefault="00976A73" w:rsidP="00B9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(4)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จัดทำโครงการเพื่อการสงเคราะห์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การพัฒนา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และการฟื้นฟู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สมรรถภาพคนพิการ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(5)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อนุมัติโครงการหรือแผนงานที่จะใช้เงินกองทุนฟื้นฟูสมรรถภาพ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คนพิการ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และวางระเบียบเกี่ยวกับการบริหารและการใช้จ่ายเงินกองทุน</w:t>
      </w:r>
      <w:r w:rsidR="00BC218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ดังกล่าว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 xml:space="preserve">          (6) 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วางระเบียบ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 xml:space="preserve">  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ข้อบังคับ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และข้อกำหนดต่าง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ๆ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ภายในขอบเขต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การดำเนินงานเกี่ยวกับการสงเคราะห์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การพัฒนา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</w:t>
      </w:r>
      <w:r w:rsidR="002B7671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 xml:space="preserve">ูสมรรถภาพคนพิการ 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เพื่อให้เป็นไปตามพระราชบัญญัตินี้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(7)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ปฏิบัติงานอื่นตามที่รัฐมนตรีมอบหมาย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7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กรรมการผู้ทรงคุณวุฒิมีวาระอยู่ในตำแหน่งคราวละสองปี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กรรมการซึ่งพ้นจากตำแหน่งอาจได้รับแต่งตั้งอีกได้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8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นอกจากการพ้นจากตำแหน่งตามวาระตามมาตรา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7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กรรมการผู้ทรงคุณวุฒิพ้นจากตำแหน่ง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เมื่อ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(1)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ตาย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(2)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ลาออก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(3)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เป็นบุคคลล้มละลาย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(4)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เป็นคนไร้ความสามารถ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(5)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ได้รับโทษจำคุกโดยคำพิพากษาถึงที่สุดให้จำคุก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เว้นแต่ในความผิด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อันได้กระทำโดยประมาทหรือความผิดลหุโทษ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9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ในกรณีที่มีการแต่งตั้งกรรมการผู้ทรงคุณวุฒิในระ</w:t>
      </w: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หว่างที่</w:t>
      </w:r>
      <w:bookmarkEnd w:id="0"/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กรรมการผู้ทรงคุณวุฒิซึ่งแต่งตั้งไว้แล้วยังมีวาระอยู่ในตำแหน่ง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ไม่ว่าจะเป็น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การแต่งตั้งเพิ่มขึ้นหรือแต่งตั้งซ่อม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ผู้ได้รับการแต่งตั้งนั้นอยู่ในตำแหน่งเท่ากับวาระที่เหลืออยู่ของกรรมการผู้ทรงคุณวุฒิซึ่งได้รับแต่งตั้งไว้แล้วนั้น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หรือของ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กรรมการผู้ทรงคุณวุฒิซึ่งตนแทน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แล้วแต่กรณี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10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การประชุมคณะกรรมการต้องมีกรรมการมาประชุม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ไม่น้อยกว่ากึ่งหนึ่งของจำนวนกรรมการทั้งหมดจึงจะเป็นองค์ประชุมถ้าประธานกรรมการไม่อยู่ในที่ประชุม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ให้กรรมการซึ่งมาประชุม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lastRenderedPageBreak/>
        <w:t>เลือก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กรรมการคนหนึ่งเป็นประธานในที่ประชุม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การวินิจฉัยชี้ขาดของที่ประชุมให้ถือเสียงข้างมาก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กรรมการคนหนึ่ง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BC218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ให้มีเสียงหนึ่งในกา</w:t>
      </w:r>
      <w:r w:rsidR="00BC2183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ร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ลงคะแนน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ถ้าคะแนนเสียงเท่ากัน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ให้ประธานในที่ประชุมออกเสียงเพิ่มขึ้นอีกเสียงหนึ่งเป็นเสียงชี้ขาด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11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ให้คณะกรรมการมีอำนาจแต่งตั้งคณะอนุกรรมการคณะหนึ่ง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หรือหลายคณะเพื่อพิจารณาหรือปฏิบัติการตามที่คณะกรรมการมอบหมาย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คณะอนุกรรมการแต่ละคณะ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ให้มีคนพิการซึ่งได้จดทะเบียนไว้ตาม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14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ไม่น้อยกว่าหนึ่งคนเป็นอนุกรรมการการประชุมของคณะอนุกรรมการให้นำความในมาตรา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10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มาใช้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บังคับโดยอนุโลม</w:t>
      </w:r>
      <w:r w:rsidRPr="00976A73">
        <w:rPr>
          <w:rFonts w:asciiTheme="minorBidi" w:hAnsiTheme="minorBidi"/>
          <w:color w:val="000000"/>
          <w:sz w:val="32"/>
          <w:szCs w:val="32"/>
        </w:rPr>
        <w:br/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12 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ให้จัดตั้งสำนักงานคณะกรรมการฟื้นฟูสมรรถภาพ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1E2F5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คนพิการขึ้นในกร</w:t>
      </w:r>
      <w:r w:rsidR="001E2F53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ม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ประชาสงเคราะห์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กระทรวงมหาดไทย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976A73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มีอำนาจหน้าที่</w:t>
      </w:r>
      <w:r w:rsidR="00EF0AF0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ใน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การสงเคราะห์การพัฒนา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และการฟื้นฟูสมรรถภาพคนพิการ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และมีอำนาจหน้าที่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ดังต่อไปนี้</w:t>
      </w:r>
      <w:r w:rsidR="00EF0AF0" w:rsidRPr="00EF0AF0">
        <w:rPr>
          <w:rFonts w:asciiTheme="minorBidi" w:hAnsiTheme="minorBidi"/>
          <w:color w:val="000000"/>
          <w:sz w:val="32"/>
          <w:szCs w:val="32"/>
        </w:rPr>
        <w:br/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(1)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ประสานงานและร่วมมือกับส่วนราชการ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หน่วยงานของรัฐและ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เอกชนที่เกี่ยวข้องทั้งในประเทศและต่างประเทศในการดำเนินงานเกี่ยวกับการฟื้นฟูสมรรถภาพคนพิการ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และในการให้คนพิการได้รับการสงเคราะห์ตาม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 xml:space="preserve">  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15</w:t>
      </w:r>
      <w:r w:rsidR="00EF0AF0" w:rsidRPr="00EF0AF0">
        <w:rPr>
          <w:rFonts w:asciiTheme="minorBidi" w:hAnsiTheme="minorBidi"/>
          <w:color w:val="000000"/>
          <w:sz w:val="32"/>
          <w:szCs w:val="32"/>
        </w:rPr>
        <w:br/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(2)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รวบรวมและเก็บรักษาข้อมูลเกี่ยวกับคนพิการเพื่อประโยชน์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ในการป้องกันความพิการ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การรักษา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และการฟื้นฟูสมรรถภาพคนพิการ</w:t>
      </w:r>
      <w:r w:rsidR="00EF0AF0" w:rsidRPr="00EF0AF0">
        <w:rPr>
          <w:rFonts w:asciiTheme="minorBidi" w:hAnsiTheme="minorBidi"/>
          <w:color w:val="000000"/>
          <w:sz w:val="32"/>
          <w:szCs w:val="32"/>
        </w:rPr>
        <w:br/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(3)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จัดทำแผนงานเกี่ยวกับการป้องกันความพิการ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การรักษา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การฟื้นฟูสมรรถภาพคนพิการเพื่อเสนอต่อคณะกรรมการ</w:t>
      </w:r>
      <w:r w:rsidR="00EF0AF0" w:rsidRPr="00EF0AF0">
        <w:rPr>
          <w:rFonts w:asciiTheme="minorBidi" w:hAnsiTheme="minorBidi"/>
          <w:color w:val="000000"/>
          <w:sz w:val="32"/>
          <w:szCs w:val="32"/>
        </w:rPr>
        <w:br/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(4)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ริเริ่มและเร่งรัดให้มีการส่งเสริมกิจกรรมของคนพิการ</w:t>
      </w:r>
      <w:r w:rsidR="00EF0AF0" w:rsidRPr="00EF0AF0">
        <w:rPr>
          <w:rFonts w:asciiTheme="minorBidi" w:hAnsiTheme="minorBidi"/>
          <w:color w:val="000000"/>
          <w:sz w:val="32"/>
          <w:szCs w:val="32"/>
        </w:rPr>
        <w:br/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(5)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จัดให้มีการฝึกอบรมผู้ซึ่งทำงานเกี่ยวกับการสงเคราะห์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การพัฒนา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และการฟื้นฟูสมรรถภาพคนพิการ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โดยร่วมมือกับส่วนราชการ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หน่วยงานของรัฐและเอกชนที่เกี่ยวข้อง</w:t>
      </w:r>
      <w:r w:rsidR="00EF0AF0" w:rsidRPr="00EF0AF0">
        <w:rPr>
          <w:rFonts w:asciiTheme="minorBidi" w:hAnsiTheme="minorBidi"/>
          <w:color w:val="000000"/>
          <w:sz w:val="32"/>
          <w:szCs w:val="32"/>
        </w:rPr>
        <w:br/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(6)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ส่งเสริมอาชีพและจัดหางานให้แก่คนพิการซึ่งได้รับการฟื้นฟู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สมรรถภาพแล้ว</w:t>
      </w:r>
      <w:r w:rsidR="00EF0AF0" w:rsidRPr="00EF0AF0">
        <w:rPr>
          <w:rFonts w:asciiTheme="minorBidi" w:hAnsiTheme="minorBidi"/>
          <w:color w:val="000000"/>
          <w:sz w:val="32"/>
          <w:szCs w:val="32"/>
        </w:rPr>
        <w:br/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(7)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เป็นศูนย์กลางในการเผยแพร่วิชาการและประชาสัมพันธ์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กิจกรรมเกี่ยวกับคนพิการ</w:t>
      </w:r>
      <w:r w:rsidR="00EF0AF0" w:rsidRPr="00EF0AF0">
        <w:rPr>
          <w:rFonts w:asciiTheme="minorBidi" w:hAnsiTheme="minorBidi"/>
          <w:color w:val="000000"/>
          <w:sz w:val="32"/>
          <w:szCs w:val="32"/>
        </w:rPr>
        <w:br/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(8)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รวบรวมผลการวิเคราะห์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วิจัย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ดำเนินการ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ติดตามและ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ประเมินผลการปฏิบัติงานตามนโยบาย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แผนงานการสงเคราะห์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EF0AF0" w:rsidRPr="00EF0AF0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การพั</w:t>
      </w:r>
      <w:r w:rsidR="007C1C14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ฒนา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และการฟื้นฟูสมรรถภาพคนพิการของส่วนราชการ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หน่วยงานของรัฐ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เอกชนที่เกี่ยวข้องแล้วรายงานผลให้คณะกรรมการทราบ</w:t>
      </w:r>
      <w:r w:rsidR="00D454C2" w:rsidRPr="00D454C2">
        <w:rPr>
          <w:rFonts w:asciiTheme="minorBidi" w:hAnsiTheme="minorBidi"/>
          <w:color w:val="000000"/>
          <w:sz w:val="32"/>
          <w:szCs w:val="32"/>
        </w:rPr>
        <w:br/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(9)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ปฏิบัติการตามมติคณะกรรมการ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หรือตามที่คณะกรรมการ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มอบหมาย</w:t>
      </w:r>
      <w:r w:rsidR="00D454C2" w:rsidRPr="00D454C2">
        <w:rPr>
          <w:rFonts w:asciiTheme="minorBidi" w:hAnsiTheme="minorBidi"/>
          <w:color w:val="000000"/>
          <w:sz w:val="32"/>
          <w:szCs w:val="32"/>
        </w:rPr>
        <w:br/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13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ให้สำนักงานคณะกรรมการฟื้นฟูสมรรถภาพคนพิการตาม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12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เป็นสำนักงานทะเบียนกลางสำหรับคนพิการในกรุงเทพมหานคร</w:t>
      </w:r>
      <w:r w:rsidR="00D454C2">
        <w:rPr>
          <w:rFonts w:asciiTheme="minorBidi" w:hAnsiTheme="minorBidi"/>
          <w:color w:val="000000"/>
          <w:sz w:val="32"/>
          <w:szCs w:val="32"/>
        </w:rPr>
        <w:t xml:space="preserve"> 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และในจังหวัดอื่น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โดยมีหัวหน้าสำนักงานคณะกรรมการฟื้นฟูสมรรถภาพคนพิการ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เป็นนายทะเบียนกลาง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และให้ที่ทำการประชาสงเคราะห์จังหวัดทุกจังหวัดเป็</w:t>
      </w:r>
      <w:r w:rsidR="00D454C2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น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สำนักงานทะเบียนสำหรับคนพิการในจังหวัดของตนโดยมีประชาสงเคราะห์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จังหวัดเป็นนายทะเบียนจังหวัด</w:t>
      </w:r>
      <w:r w:rsidR="00D454C2" w:rsidRPr="00D454C2">
        <w:rPr>
          <w:rFonts w:asciiTheme="minorBidi" w:hAnsiTheme="minorBidi"/>
          <w:color w:val="000000"/>
          <w:sz w:val="32"/>
          <w:szCs w:val="32"/>
        </w:rPr>
        <w:br/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14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ให้คนพิการซึ่งประสงค์จะได้รับสิทธิในการสงเคราะห์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การพัฒนา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และการฟื้นฟู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lastRenderedPageBreak/>
        <w:t>สมรรถภาพคนพิการตามพระราชบัญญัตินี้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ยื่นขอจดทะเบียนต่อนายทะเบียนกลาง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ณ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สำนักงานคณะกรรมการฟื้นฟูสมรรถภาพคนพิการหรือ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ต่อนายทะเบียนจังหวัด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ณ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ที่ทำการประชาสงเคราะห์จังหวัดที่ตนมีภูมิลำเนาอยู่</w:t>
      </w:r>
      <w:r w:rsidR="00D454C2" w:rsidRPr="00D454C2">
        <w:rPr>
          <w:rFonts w:asciiTheme="minorBidi" w:hAnsiTheme="minorBidi"/>
          <w:color w:val="000000"/>
          <w:sz w:val="32"/>
          <w:szCs w:val="32"/>
        </w:rPr>
        <w:br/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ในกรณีที่คนพิการเป็นผู้เยาว์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คนเสมือนไร้ความสามรถ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หรือคนไร้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ความสามารถ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หรือในกรณีที่คนพิการมีสภาพความพิการถึงขั้นไม่สามารถไปจดทะเบียนด้วยตนเองได้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ผู้ปกครอง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ผู้พิทักษ์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ผู้อนุบาล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หรือบุคคลที่ดูแลคนพิการ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แล้วแต่กรณีจะยื่นขอจดทะเบียนแทนก็ได้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แต่ต้องนำคนพิการหรือหลักฐานว่าเป็นคนพิการไปแสดงต่อนายทะเบียนกลางหรือนายทะเบียนจังหวัด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แล้วแต่กรณี ด้วย</w:t>
      </w:r>
      <w:r w:rsidR="00D454C2" w:rsidRPr="00D454C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</w:p>
    <w:p w:rsidR="004C5EDD" w:rsidRDefault="004C5EDD" w:rsidP="00B9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 xml:space="preserve">          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การจดทะเบียน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การกำหนดสิทธิหรือการเปลี่ยนแปลงสิทธิและการขอ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สละสิทธิโดยคนพิการ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ให้เป็นไปตามหลักเกณฑ์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วิธีการ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และเงื่อนไขในระเบียบที่คณะกรรมการกำหนด</w:t>
      </w:r>
      <w:r w:rsidRPr="004C5EDD">
        <w:rPr>
          <w:rFonts w:asciiTheme="minorBidi" w:hAnsiTheme="minorBidi"/>
          <w:color w:val="000000"/>
          <w:sz w:val="32"/>
          <w:szCs w:val="32"/>
        </w:rPr>
        <w:br/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15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คนพิการที่ได้จดทะเบียนตามมาตรา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14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ให้ได้รับการ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สงเคราะห์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การพัฒนา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และการฟื้นฟูสมรรถภาพ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ดังต่อไปนี้</w:t>
      </w:r>
      <w:r w:rsidRPr="004C5EDD">
        <w:rPr>
          <w:rFonts w:asciiTheme="minorBidi" w:hAnsiTheme="minorBidi"/>
          <w:color w:val="000000"/>
          <w:sz w:val="32"/>
          <w:szCs w:val="32"/>
        </w:rPr>
        <w:br/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(1)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บริการฟื้นฟูสมรรถภาพโดยวิธีการทางการแพทย์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และค่าใช้จ่าย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ในการรักษาพยาบาล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ค่าอุปกรณ์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เพื่อปรับสภาพทางร่างกาย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ทางสติปัญญา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หรือทางจิตใจ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หรือเสริมสร้างสมรรถภาพให้ดีขึ้น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ตามที่กำหนดในกฎกระทรวง</w:t>
      </w:r>
      <w:r w:rsidRPr="004C5EDD">
        <w:rPr>
          <w:rFonts w:asciiTheme="minorBidi" w:hAnsiTheme="minorBidi"/>
          <w:color w:val="000000"/>
          <w:sz w:val="32"/>
          <w:szCs w:val="32"/>
        </w:rPr>
        <w:br/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(2)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การศึกษาตามกฎหมายว่าด้วยการศึกษาภาคบังคับ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หรือการศึกษา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สายอาชีพ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หรืออุดมศึกษา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ตามแผนการศึกษาแห่งชาติตามความเหมาะสม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ซึ่งให้ได้รับโดยการจัดเป็นสถานศึกษาเฉพาะหรือจัดรวมในสถานศึกษาธรรมดา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ก็ได้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โดยให้ศูนย์เทคโนโลยีทางการศึกษาในสังกัดกระทรวงศึกษาธิการให้การสนับสนุนตามความเหมาะสม</w:t>
      </w:r>
      <w:r w:rsidRPr="004C5EDD">
        <w:rPr>
          <w:rFonts w:asciiTheme="minorBidi" w:hAnsiTheme="minorBidi"/>
          <w:color w:val="000000"/>
          <w:sz w:val="32"/>
          <w:szCs w:val="32"/>
        </w:rPr>
        <w:br/>
      </w:r>
      <w:r>
        <w:rPr>
          <w:rStyle w:val="apple-style-span"/>
          <w:rFonts w:asciiTheme="minorBidi" w:hAnsiTheme="minorBidi"/>
          <w:color w:val="000000"/>
          <w:sz w:val="32"/>
          <w:szCs w:val="32"/>
        </w:rPr>
        <w:t>     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(3)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คำแนะนำชี้แจงและปรึกษาเกี่ยวกับการประกอบอาชีพ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และการ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ฝึกอาชีพที่เหมาะสมกับสภาพของร่างกายและสมรรถภาพที่มีอยู่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เพื่อให้สามารถประกอบอาชีพได้</w:t>
      </w:r>
      <w:r w:rsidRPr="004C5EDD">
        <w:rPr>
          <w:rFonts w:asciiTheme="minorBidi" w:hAnsiTheme="minorBidi"/>
          <w:color w:val="000000"/>
          <w:sz w:val="32"/>
          <w:szCs w:val="32"/>
        </w:rPr>
        <w:br/>
      </w:r>
      <w:r>
        <w:rPr>
          <w:rStyle w:val="apple-style-span"/>
          <w:rFonts w:asciiTheme="minorBidi" w:hAnsiTheme="minorBidi"/>
          <w:color w:val="000000"/>
          <w:sz w:val="32"/>
          <w:szCs w:val="32"/>
        </w:rPr>
        <w:t>     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(4)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การยอมรับและมีส่วนร่วมในกิจกรรมทางสังคมและสิ่งอำนวยความ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สะดวกและบริการต่าง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ๆ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ที่จำเป็นสำหรับคนพิการ</w:t>
      </w:r>
      <w:r w:rsidRPr="004C5EDD">
        <w:rPr>
          <w:rFonts w:asciiTheme="minorBidi" w:hAnsiTheme="minorBidi"/>
          <w:color w:val="000000"/>
          <w:sz w:val="32"/>
          <w:szCs w:val="32"/>
        </w:rPr>
        <w:br/>
      </w:r>
      <w:r>
        <w:rPr>
          <w:rStyle w:val="apple-style-span"/>
          <w:rFonts w:asciiTheme="minorBidi" w:hAnsiTheme="minorBidi"/>
          <w:color w:val="000000"/>
          <w:sz w:val="32"/>
          <w:szCs w:val="32"/>
        </w:rPr>
        <w:t>       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</w:rPr>
        <w:t>(5) </w:t>
      </w:r>
      <w:r w:rsidRPr="004C5EDD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บริการจากรัฐในการเป็นคดีความและในการติดต่อกับทางราชก</w:t>
      </w: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าร</w:t>
      </w:r>
    </w:p>
    <w:p w:rsidR="00A41AA7" w:rsidRDefault="002D0192" w:rsidP="00B9030E">
      <w:pPr>
        <w:spacing w:after="0"/>
        <w:rPr>
          <w:rFonts w:asciiTheme="minorBidi" w:hAnsiTheme="minorBidi"/>
          <w:sz w:val="32"/>
          <w:szCs w:val="32"/>
        </w:rPr>
      </w:pP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 xml:space="preserve">        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16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ให้จัดตั้งกองทุนขึ้นกองทุนหนึ่งเรียกว่า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กองทุนฟื้นฟู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สมรรถภาพคนพิการ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ในสำนักงานคณะกรรมการฟื้นฟูสมรรถภาพคนพิการ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เพื่อเป็นทุนหมุนเวียนสำหรับใช้จ่ายเกี่ยวกับการดำเนินงานและสงเคราะห์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ช่วยเหลือคนพิการและสนับสนุนสถาบันบริการด้านการฟื้นฟูสมรรถภาพคนพิการทางการแพทย์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ทางการศึกษา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ทางสังคมและการฝึกอาชีพ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ตลอดจนศูนย์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เทคโนโลยีทางการศึกษา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และองค์กรที่เกี่ยวข้องกับคนพิการ</w:t>
      </w:r>
      <w:r w:rsidRPr="002D0192">
        <w:rPr>
          <w:rFonts w:asciiTheme="minorBidi" w:hAnsiTheme="minorBidi"/>
          <w:color w:val="000000"/>
          <w:sz w:val="32"/>
          <w:szCs w:val="32"/>
        </w:rPr>
        <w:br/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กองทุนฟื้นฟูสมรรถภาพคนพิการ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ประกอบด้วยเงินและทรัพย์สินอื่น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ดังต่อไปนี้</w:t>
      </w:r>
      <w:r w:rsidRPr="002D0192">
        <w:rPr>
          <w:rFonts w:asciiTheme="minorBidi" w:hAnsiTheme="minorBidi"/>
          <w:color w:val="000000"/>
          <w:sz w:val="32"/>
          <w:szCs w:val="32"/>
        </w:rPr>
        <w:br/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(1)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เงินอุดหนุนจากรัฐบาล</w:t>
      </w:r>
      <w:r w:rsidRPr="002D0192">
        <w:rPr>
          <w:rFonts w:asciiTheme="minorBidi" w:hAnsiTheme="minorBidi"/>
          <w:color w:val="000000"/>
          <w:sz w:val="32"/>
          <w:szCs w:val="32"/>
        </w:rPr>
        <w:br/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lastRenderedPageBreak/>
        <w:t>          (2)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เงินหรือทรัพย์สินที่ได้รับบริจาคจากประชาชน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จากนิติบุคคลหรือ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จากองค์กรทั้งในประเทศและต่างประเทศหรือที่ได้มาจากการจัดกิจกรรม</w:t>
      </w:r>
      <w:r w:rsidRPr="002D0192">
        <w:rPr>
          <w:rFonts w:asciiTheme="minorBidi" w:hAnsiTheme="minorBidi"/>
          <w:color w:val="000000"/>
          <w:sz w:val="32"/>
          <w:szCs w:val="32"/>
        </w:rPr>
        <w:br/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(3)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ดอกผลของเงินกองทุนและการขายหรือหาประโยชน์จากทรัพย์สิน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ที่ได้รับบริจาค</w:t>
      </w:r>
      <w:r w:rsidRPr="002D0192">
        <w:rPr>
          <w:rFonts w:asciiTheme="minorBidi" w:hAnsiTheme="minorBidi"/>
          <w:color w:val="000000"/>
          <w:sz w:val="32"/>
          <w:szCs w:val="32"/>
        </w:rPr>
        <w:br/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(4)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รายได้อื่น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ๆ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 xml:space="preserve">  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เงินและทรัพย์สินอื่นตามวรรคสอง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ให้ส่งเข้ากองทุนโดยไม่ต้องส่งคลัง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เป็นเงินรายได้แผ่นดิน</w:t>
      </w:r>
      <w:r w:rsidRPr="002D0192">
        <w:rPr>
          <w:rFonts w:asciiTheme="minorBidi" w:hAnsiTheme="minorBidi"/>
          <w:color w:val="000000"/>
          <w:sz w:val="32"/>
          <w:szCs w:val="32"/>
        </w:rPr>
        <w:br/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การจัดหาผลประโยชน์และการใช้จ่ายเงินของกองทุนให้เป็นไปตาม ระเบียบที่คณะกรรมการกำหนด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</w:rPr>
        <w:t xml:space="preserve">  </w:t>
      </w:r>
      <w:r w:rsidRPr="002D0192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โดยความเห็นชอบของกระทรวงการ</w:t>
      </w: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คลัง</w:t>
      </w:r>
    </w:p>
    <w:p w:rsidR="00B9030E" w:rsidRDefault="00B9030E" w:rsidP="00B9030E">
      <w:pPr>
        <w:spacing w:after="0"/>
        <w:rPr>
          <w:rFonts w:asciiTheme="minorBidi" w:hAnsiTheme="minorBidi"/>
          <w:sz w:val="32"/>
          <w:szCs w:val="32"/>
        </w:rPr>
      </w:pP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 xml:space="preserve">          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17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เพื่อเป็นการคุ้มครองและสงเคราะห์คนพิการ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ให้รัฐมนตรี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มีอำนาจ ออกกฎกระทรวงกำหนด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</w:t>
      </w:r>
      <w:r w:rsidRPr="00B9030E">
        <w:rPr>
          <w:rFonts w:asciiTheme="minorBidi" w:hAnsiTheme="minorBidi"/>
          <w:color w:val="000000"/>
          <w:sz w:val="32"/>
          <w:szCs w:val="32"/>
        </w:rPr>
        <w:br/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 xml:space="preserve">            (1)  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ลักษณะอาคาร สถานที่ ยานพาหนะ หรือบริการสาธา</w:t>
      </w: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ร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ณะอื่นที่ต้องมีอุปกรณ์ที่อำนวยคว</w:t>
      </w:r>
      <w:r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ามส</w:t>
      </w: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ะ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ดวกโดยตรงแก่คนพิการ</w:t>
      </w:r>
      <w:r w:rsidRPr="00B9030E">
        <w:rPr>
          <w:rFonts w:asciiTheme="minorBidi" w:hAnsiTheme="minorBidi"/>
          <w:color w:val="000000"/>
          <w:sz w:val="32"/>
          <w:szCs w:val="32"/>
        </w:rPr>
        <w:br/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</w:t>
      </w:r>
      <w:r>
        <w:rPr>
          <w:rStyle w:val="apple-style-span"/>
          <w:rFonts w:asciiTheme="minorBidi" w:hAnsiTheme="minorBidi"/>
          <w:color w:val="000000"/>
          <w:sz w:val="32"/>
          <w:szCs w:val="32"/>
        </w:rPr>
        <w:t xml:space="preserve">   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(2)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ให้นายจ้างหรือเจ้าของสถานประกอบการของเอกชนรับคนพิการ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เข้าทำงานตามลักษณะของงานในอัตราส่วนที่เหมาะสมกับลูกจ้างอื่น</w:t>
      </w:r>
      <w:r w:rsidRPr="00B9030E">
        <w:rPr>
          <w:rFonts w:asciiTheme="minorBidi" w:hAnsiTheme="minorBidi"/>
          <w:color w:val="000000"/>
          <w:sz w:val="32"/>
          <w:szCs w:val="32"/>
        </w:rPr>
        <w:br/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ในกรณีที่นายจ้างหรือเจ้าของสถานประกอบการประสงค์จะไม่รับคนพิการ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เข้าทำงานตามสัดส่วนที่กำหนดจะขอส่งเงินเข้ากองทุนตามมาตรา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16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ตามอัตราที่กำหนดในกฎกระทรวงแทนการรับคนพิการเข้าทำงานก็ได้</w:t>
      </w:r>
      <w:r w:rsidRPr="00B9030E">
        <w:rPr>
          <w:rFonts w:asciiTheme="minorBidi" w:hAnsiTheme="minorBidi"/>
          <w:color w:val="000000"/>
          <w:sz w:val="32"/>
          <w:szCs w:val="32"/>
        </w:rPr>
        <w:br/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มาตรา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18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เจ้าของอาคาร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สถานที่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ยานพาหนะ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หรือบริการสาธารณะ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อื่น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ๆ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ซึ่งได้จัดอุปกรณ์ที่อำนวยความสะดวกโดยตรงแก่คนพิการตามมาตรา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17(1)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มีสิทธิหักเงินค่าใช้จ่ายเป็นสองเท่าของเงินที่เสียไปเพื่อการนั้นออกจากเงินได้สุทธิ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หรือกำไรสุทธิของปีที่ค่าใช้จ่ายนั้นเกิดขึ้น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แล้วแต่กรณี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ตามประมวลรัษฎากร</w:t>
      </w:r>
      <w:r w:rsidRPr="00B9030E">
        <w:rPr>
          <w:rFonts w:asciiTheme="minorBidi" w:hAnsiTheme="minorBidi"/>
          <w:color w:val="000000"/>
          <w:sz w:val="32"/>
          <w:szCs w:val="32"/>
        </w:rPr>
        <w:br/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     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นายจ้างหรือเจ้าของสถานประกอบการของเอกชนซึ่งรับคนพิการเข้า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ทำงานตามมาตรา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</w:rPr>
        <w:t> 17(2) </w:t>
      </w:r>
      <w:r w:rsidRPr="00B9030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มีสิทธินำเงินค่าจ้างที่จ่ายให้แก่คนพิการมาหักเป็นค่าใช้จ่ายตามประมวลรัษฎากรได้เป็นสองเท่าของจำนวนที่จ่า</w:t>
      </w:r>
      <w:r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ยจริง</w:t>
      </w:r>
    </w:p>
    <w:p w:rsidR="00B9030E" w:rsidRPr="00B9030E" w:rsidRDefault="00B9030E" w:rsidP="00B9030E">
      <w:pPr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cs/>
        </w:rPr>
        <w:t xml:space="preserve">          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มาตรา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19 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ในระหว่างที่ยังมิได้จัดตั้งสำนักงานคณะกรรมการฟื้นฟู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 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สมรรถภาพคนพิการขึ้นในกรมประชาสงเคราะห์ตามความในมาตรา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12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ให้กรมประชาสงเคราะห์มีอำนาจหน้าที่ตามมาตรา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12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และมาตรา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13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br/>
        <w:t>         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มาตรา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20 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ให้รัฐมนตรีว่าการกระทรวงมหาดไทย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รัฐมนตรีว่าการ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 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กระทรวงศึกษาธิการและรัฐมนตรีว่าการกระทรวงสาธารณสุขรักษาการตามพระราชบัญญัตินี้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และให้มีอำนาจออกกฎกระทรวงเพื่อ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lastRenderedPageBreak/>
        <w:t>ปฏิบัติการตาม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 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พระราชบัญญัตินี้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ทั้งนี้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ในส่วนที่เกี่ยวกับราชการของกระทรวงนั้น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br/>
        <w:t>         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กฎกระทรวงเมื่อได้ประกาศในราชกิจจา</w:t>
      </w:r>
      <w:proofErr w:type="spellStart"/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นุเบกษา</w:t>
      </w:r>
      <w:proofErr w:type="spellEnd"/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แล้ว</w:t>
      </w:r>
      <w:r w:rsidRPr="00B9030E">
        <w:rPr>
          <w:rFonts w:asciiTheme="minorBidi" w:eastAsia="Times New Roman" w:hAnsiTheme="minorBidi"/>
          <w:color w:val="000000"/>
          <w:sz w:val="32"/>
          <w:szCs w:val="32"/>
        </w:rPr>
        <w:t> </w:t>
      </w:r>
      <w:r w:rsidRPr="00B9030E">
        <w:rPr>
          <w:rFonts w:asciiTheme="minorBidi" w:eastAsia="Times New Roman" w:hAnsiTheme="minorBidi"/>
          <w:color w:val="000000"/>
          <w:sz w:val="32"/>
          <w:szCs w:val="32"/>
          <w:cs/>
        </w:rPr>
        <w:t>ให้ใช้บังคับได้</w:t>
      </w:r>
    </w:p>
    <w:p w:rsidR="00B9030E" w:rsidRPr="00B9030E" w:rsidRDefault="00B9030E" w:rsidP="00B9030E">
      <w:pPr>
        <w:pStyle w:val="a3"/>
        <w:jc w:val="center"/>
        <w:rPr>
          <w:rFonts w:asciiTheme="minorBidi" w:hAnsiTheme="minorBidi" w:cstheme="minorBidi"/>
          <w:color w:val="000000"/>
          <w:sz w:val="32"/>
          <w:szCs w:val="32"/>
        </w:rPr>
      </w:pPr>
      <w:r w:rsidRPr="00B9030E">
        <w:rPr>
          <w:rFonts w:asciiTheme="minorBidi" w:hAnsiTheme="minorBidi" w:cstheme="minorBidi"/>
          <w:color w:val="000000"/>
          <w:sz w:val="32"/>
          <w:szCs w:val="32"/>
          <w:cs/>
        </w:rPr>
        <w:t>ผู้รับสนองพระบรมราชโองการ</w:t>
      </w:r>
      <w:r w:rsidRPr="00B9030E">
        <w:rPr>
          <w:rFonts w:asciiTheme="minorBidi" w:hAnsiTheme="minorBidi" w:cstheme="minorBidi"/>
          <w:color w:val="000000"/>
          <w:sz w:val="32"/>
          <w:szCs w:val="32"/>
        </w:rPr>
        <w:br/>
      </w:r>
      <w:r w:rsidRPr="00B9030E">
        <w:rPr>
          <w:rFonts w:asciiTheme="minorBidi" w:hAnsiTheme="minorBidi" w:cstheme="minorBidi"/>
          <w:color w:val="000000"/>
          <w:sz w:val="32"/>
          <w:szCs w:val="32"/>
          <w:cs/>
        </w:rPr>
        <w:t>อานันท์</w:t>
      </w:r>
      <w:r w:rsidRPr="00B9030E">
        <w:rPr>
          <w:rFonts w:asciiTheme="minorBidi" w:hAnsiTheme="minorBidi" w:cstheme="minorBidi"/>
          <w:color w:val="000000"/>
          <w:sz w:val="32"/>
          <w:szCs w:val="32"/>
        </w:rPr>
        <w:t> </w:t>
      </w:r>
      <w:r w:rsidRPr="00B9030E">
        <w:rPr>
          <w:rFonts w:asciiTheme="minorBidi" w:hAnsiTheme="minorBidi" w:cstheme="minorBidi"/>
          <w:color w:val="000000"/>
          <w:sz w:val="32"/>
          <w:szCs w:val="32"/>
          <w:cs/>
        </w:rPr>
        <w:t>ปันยา</w:t>
      </w:r>
      <w:proofErr w:type="spellStart"/>
      <w:r w:rsidRPr="00B9030E">
        <w:rPr>
          <w:rFonts w:asciiTheme="minorBidi" w:hAnsiTheme="minorBidi" w:cstheme="minorBidi"/>
          <w:color w:val="000000"/>
          <w:sz w:val="32"/>
          <w:szCs w:val="32"/>
          <w:cs/>
        </w:rPr>
        <w:t>รชุน</w:t>
      </w:r>
      <w:proofErr w:type="spellEnd"/>
      <w:r w:rsidRPr="00B9030E">
        <w:rPr>
          <w:rFonts w:asciiTheme="minorBidi" w:hAnsiTheme="minorBidi" w:cstheme="minorBidi"/>
          <w:color w:val="000000"/>
          <w:sz w:val="32"/>
          <w:szCs w:val="32"/>
        </w:rPr>
        <w:br/>
      </w:r>
      <w:r w:rsidRPr="00B9030E">
        <w:rPr>
          <w:rFonts w:asciiTheme="minorBidi" w:hAnsiTheme="minorBidi" w:cstheme="minorBidi"/>
          <w:color w:val="000000"/>
          <w:sz w:val="32"/>
          <w:szCs w:val="32"/>
          <w:cs/>
        </w:rPr>
        <w:t>นายกรัฐมนตรี</w:t>
      </w:r>
    </w:p>
    <w:p w:rsidR="00BC2183" w:rsidRDefault="004D4F5E" w:rsidP="00B9030E">
      <w:pPr>
        <w:spacing w:after="0"/>
        <w:rPr>
          <w:rStyle w:val="apple-style-span"/>
          <w:rFonts w:asciiTheme="minorBidi" w:hAnsiTheme="minorBidi" w:hint="cs"/>
          <w:color w:val="000000"/>
          <w:sz w:val="32"/>
          <w:szCs w:val="32"/>
        </w:rPr>
      </w:pP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u w:val="single"/>
          <w:cs/>
        </w:rPr>
        <w:t>หมายเหตุ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:- </w:t>
      </w:r>
    </w:p>
    <w:p w:rsidR="00B9030E" w:rsidRPr="004D4F5E" w:rsidRDefault="004D4F5E" w:rsidP="00BC2183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เหตุผลในการประกาศใช้พระราชบัญญัติฉบับนี้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คือ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โดยที่คนพิการ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เป็นทรัพยากรส่วนหนึ่งของประเทศ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แต่เนื่องจากสภาพของความพิการเป็นอุปสรรคในการดำรงชีวิต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ในการประกอบอาชีพและในการมีส่วนร่วมในกิจกรรม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ของสังคม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และโดยที่สมควรสนับสนุนส่งเสริมให้คนพิการได้มีโอกาสในด้านต่าง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ๆ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Fonts w:asciiTheme="minorBidi" w:hAnsiTheme="minorBidi"/>
          <w:color w:val="000000"/>
          <w:sz w:val="32"/>
          <w:szCs w:val="32"/>
        </w:rPr>
        <w:br/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สามารถดำรงชีวิต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ประกอบอาชีพและมีส่วนร่วมในกิจกรรมของสังคมเท่าเทียม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 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กับคนปกติทั่วไป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ในการนี้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สมควรให้คนพิการได้รับการคุ้มครองการสงเคราะห์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Fonts w:asciiTheme="minorBidi" w:hAnsiTheme="minorBidi"/>
          <w:color w:val="000000"/>
          <w:sz w:val="32"/>
          <w:szCs w:val="32"/>
        </w:rPr>
        <w:br/>
      </w:r>
      <w:r w:rsidR="00BC2183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="00BC2183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ab/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การพัฒนาและการฟื้นฟูสมรรถภาพโดยวิธีการทางการแพทย์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ทางการศึกษา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  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ทางสังคมและการฝึกอาชีพตลอดจนแก้ไขปัญหาและขจัดอุปสรรคต่าง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ๆ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ทางเศรษฐกิจและสังคมให้แก่คนพิการ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รวมทั้งให้สังคมมีส่วนร่วมในการเกื้อกูล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  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และฟื้นฟูสมรรถภาพคนพิการ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</w:rPr>
        <w:t>  </w:t>
      </w:r>
      <w:r w:rsidRPr="004D4F5E">
        <w:rPr>
          <w:rStyle w:val="apple-style-span"/>
          <w:rFonts w:asciiTheme="minorBidi" w:hAnsiTheme="minorBidi"/>
          <w:color w:val="000000"/>
          <w:sz w:val="32"/>
          <w:szCs w:val="32"/>
          <w:cs/>
        </w:rPr>
        <w:t>จึงจำเป็นต้องตราพระราชบัญ</w:t>
      </w:r>
      <w:r w:rsidR="00BC2183">
        <w:rPr>
          <w:rStyle w:val="apple-style-span"/>
          <w:rFonts w:asciiTheme="minorBidi" w:hAnsiTheme="minorBidi" w:hint="cs"/>
          <w:color w:val="000000"/>
          <w:sz w:val="32"/>
          <w:szCs w:val="32"/>
          <w:cs/>
        </w:rPr>
        <w:t>ญัติ</w:t>
      </w:r>
    </w:p>
    <w:sectPr w:rsidR="00B9030E" w:rsidRPr="004D4F5E" w:rsidSect="000C0DB0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41AA7"/>
    <w:rsid w:val="000C0DB0"/>
    <w:rsid w:val="00160357"/>
    <w:rsid w:val="001E2F53"/>
    <w:rsid w:val="00251F7D"/>
    <w:rsid w:val="002B7671"/>
    <w:rsid w:val="002D0192"/>
    <w:rsid w:val="004C5EDD"/>
    <w:rsid w:val="004D4F5E"/>
    <w:rsid w:val="00557026"/>
    <w:rsid w:val="007C1C14"/>
    <w:rsid w:val="00886748"/>
    <w:rsid w:val="008A17B2"/>
    <w:rsid w:val="00976A73"/>
    <w:rsid w:val="009C45B8"/>
    <w:rsid w:val="00A41AA7"/>
    <w:rsid w:val="00B9030E"/>
    <w:rsid w:val="00BB6293"/>
    <w:rsid w:val="00BC2183"/>
    <w:rsid w:val="00D454C2"/>
    <w:rsid w:val="00EF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1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A41AA7"/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a0"/>
    <w:rsid w:val="00A41AA7"/>
  </w:style>
  <w:style w:type="paragraph" w:styleId="a3">
    <w:name w:val="Normal (Web)"/>
    <w:basedOn w:val="a"/>
    <w:uiPriority w:val="99"/>
    <w:semiHidden/>
    <w:unhideWhenUsed/>
    <w:rsid w:val="00B903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17</cp:revision>
  <dcterms:created xsi:type="dcterms:W3CDTF">2013-03-18T05:05:00Z</dcterms:created>
  <dcterms:modified xsi:type="dcterms:W3CDTF">2013-03-18T06:45:00Z</dcterms:modified>
</cp:coreProperties>
</file>